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06" w:rsidRPr="00E92276" w:rsidRDefault="00EF5306" w:rsidP="00EF5306">
      <w:pPr>
        <w:spacing w:after="0" w:line="240" w:lineRule="auto"/>
        <w:rPr>
          <w:rFonts w:cstheme="minorHAnsi"/>
          <w:b/>
          <w:color w:val="1F497D"/>
        </w:rPr>
      </w:pPr>
      <w:r w:rsidRPr="00E92276">
        <w:rPr>
          <w:rFonts w:cstheme="minorHAnsi"/>
          <w:b/>
          <w:color w:val="1F497D"/>
        </w:rPr>
        <w:t>MANAGING YOUR BUSINESS</w:t>
      </w:r>
    </w:p>
    <w:p w:rsidR="00EF5306" w:rsidRPr="00EF5306" w:rsidRDefault="00EF5306" w:rsidP="00EF5306">
      <w:pPr>
        <w:spacing w:after="0" w:line="240" w:lineRule="auto"/>
        <w:rPr>
          <w:rFonts w:cstheme="minorHAnsi"/>
          <w:color w:val="1F497D"/>
        </w:rPr>
      </w:pPr>
    </w:p>
    <w:p w:rsidR="00EF5306" w:rsidRDefault="00EF5306" w:rsidP="00EF5306">
      <w:pPr>
        <w:spacing w:after="0" w:line="240" w:lineRule="auto"/>
        <w:rPr>
          <w:rFonts w:cstheme="minorHAnsi"/>
          <w:color w:val="1F497D"/>
        </w:rPr>
      </w:pPr>
      <w:r w:rsidRPr="00EF5306">
        <w:rPr>
          <w:rFonts w:cstheme="minorHAnsi"/>
          <w:color w:val="1F497D"/>
        </w:rPr>
        <w:t>Get organized!</w:t>
      </w:r>
    </w:p>
    <w:p w:rsidR="00EF5306" w:rsidRDefault="00EF5306" w:rsidP="00EF530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 xml:space="preserve">Prep your inventory in an easily transportable container. Maybe an unused rolling bag, a storage bin, etc. </w:t>
      </w:r>
    </w:p>
    <w:p w:rsidR="00EF5306" w:rsidRDefault="00EF5306" w:rsidP="00EF530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>Keep your catalogs easily assessable and transportable. Don’t forget the order forms and pens!</w:t>
      </w:r>
    </w:p>
    <w:p w:rsidR="00EF5306" w:rsidRDefault="00EF5306" w:rsidP="00EF530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 xml:space="preserve">Include a calculator with your catalogs (or make sure your smart phone is handy). </w:t>
      </w:r>
    </w:p>
    <w:p w:rsidR="00EF5306" w:rsidRDefault="00EF5306" w:rsidP="00EF5306">
      <w:p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</w:p>
    <w:p w:rsidR="00EF5306" w:rsidRDefault="00EF5306" w:rsidP="00EF5306">
      <w:p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>Business Tools</w:t>
      </w:r>
    </w:p>
    <w:p w:rsidR="00EF5306" w:rsidRDefault="00C812EC" w:rsidP="00EF5306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>Be reachable: Establishing the proper contact information is critical.</w:t>
      </w:r>
    </w:p>
    <w:p w:rsidR="00EF5306" w:rsidRDefault="00EF5306" w:rsidP="00EF5306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 xml:space="preserve">Email: If you don’t want to utilize your personal email, then open a </w:t>
      </w:r>
      <w:proofErr w:type="spellStart"/>
      <w:r>
        <w:rPr>
          <w:rFonts w:eastAsia="Times New Roman" w:cstheme="minorHAnsi"/>
          <w:color w:val="1F497D"/>
          <w:sz w:val="24"/>
          <w:szCs w:val="24"/>
        </w:rPr>
        <w:t>google</w:t>
      </w:r>
      <w:proofErr w:type="spellEnd"/>
      <w:r>
        <w:rPr>
          <w:rFonts w:eastAsia="Times New Roman" w:cstheme="minorHAnsi"/>
          <w:color w:val="1F497D"/>
          <w:sz w:val="24"/>
          <w:szCs w:val="24"/>
        </w:rPr>
        <w:t xml:space="preserve"> or yahoo account just for your business.</w:t>
      </w:r>
    </w:p>
    <w:p w:rsidR="00EF5306" w:rsidRDefault="00EF5306" w:rsidP="00C812EC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>Phone: If you don’t want to publish your home or cell phone number, then consider opening a Google Voice # which will provide a separate # that will redirect to your other (or all) phone(s) of choice</w:t>
      </w:r>
      <w:r w:rsidR="00C812EC">
        <w:rPr>
          <w:rFonts w:eastAsia="Times New Roman" w:cstheme="minorHAnsi"/>
          <w:color w:val="1F497D"/>
          <w:sz w:val="24"/>
          <w:szCs w:val="24"/>
        </w:rPr>
        <w:t>.</w:t>
      </w:r>
    </w:p>
    <w:p w:rsidR="00C812EC" w:rsidRDefault="00C812EC" w:rsidP="00C812E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 xml:space="preserve">Business cards are a must! Keep them with you at all times. </w:t>
      </w:r>
    </w:p>
    <w:p w:rsidR="00C812EC" w:rsidRDefault="00C812EC" w:rsidP="00C812EC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>Utilize them as “mommy” introductions. It will start the discussion.</w:t>
      </w:r>
    </w:p>
    <w:p w:rsidR="00C812EC" w:rsidRDefault="00C812EC" w:rsidP="00C812EC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>Hand them out to your hair stylist, pedicurist, kid’s teachers, etc.</w:t>
      </w:r>
    </w:p>
    <w:p w:rsidR="00C812EC" w:rsidRDefault="00C812EC" w:rsidP="00C812EC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>Oops! “Forget” and leave one on the table at the salon or spa.</w:t>
      </w:r>
    </w:p>
    <w:p w:rsidR="00E92276" w:rsidRDefault="00E92276" w:rsidP="00C812EC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>Print these on your home computer or can use vista prints</w:t>
      </w:r>
    </w:p>
    <w:p w:rsidR="00C812EC" w:rsidRDefault="00C812EC" w:rsidP="00C812EC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>Include an electronic business card at the bottom of your emails</w:t>
      </w:r>
    </w:p>
    <w:p w:rsidR="00C812EC" w:rsidRDefault="00C812EC" w:rsidP="00C812E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>Presentation is everything</w:t>
      </w:r>
    </w:p>
    <w:p w:rsidR="00C812EC" w:rsidRPr="00C812EC" w:rsidRDefault="00C812EC" w:rsidP="00C812EC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 xml:space="preserve">Create a party display that showcases your style and </w:t>
      </w:r>
      <w:proofErr w:type="spellStart"/>
      <w:r>
        <w:rPr>
          <w:rFonts w:eastAsia="Times New Roman" w:cstheme="minorHAnsi"/>
          <w:color w:val="1F497D"/>
          <w:sz w:val="24"/>
          <w:szCs w:val="24"/>
        </w:rPr>
        <w:t>Flutterby</w:t>
      </w:r>
      <w:proofErr w:type="spellEnd"/>
      <w:r>
        <w:rPr>
          <w:rFonts w:eastAsia="Times New Roman" w:cstheme="minorHAnsi"/>
          <w:color w:val="1F497D"/>
          <w:sz w:val="24"/>
          <w:szCs w:val="24"/>
        </w:rPr>
        <w:t xml:space="preserve"> Frills. Tablecloths, pen holders, </w:t>
      </w:r>
      <w:proofErr w:type="spellStart"/>
      <w:r>
        <w:rPr>
          <w:rFonts w:eastAsia="Times New Roman" w:cstheme="minorHAnsi"/>
          <w:color w:val="1F497D"/>
          <w:sz w:val="24"/>
          <w:szCs w:val="24"/>
        </w:rPr>
        <w:t>tablescape</w:t>
      </w:r>
      <w:proofErr w:type="spellEnd"/>
      <w:r>
        <w:rPr>
          <w:rFonts w:eastAsia="Times New Roman" w:cstheme="minorHAnsi"/>
          <w:color w:val="1F497D"/>
          <w:sz w:val="24"/>
          <w:szCs w:val="24"/>
        </w:rPr>
        <w:t xml:space="preserve">, etc. </w:t>
      </w:r>
    </w:p>
    <w:p w:rsidR="00C812EC" w:rsidRDefault="00C812EC" w:rsidP="00C812EC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 xml:space="preserve">Invest in bags and tissue paper to make that “final touch” special. </w:t>
      </w:r>
    </w:p>
    <w:p w:rsidR="00C812EC" w:rsidRDefault="00C812EC" w:rsidP="00C812E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>Get social</w:t>
      </w:r>
    </w:p>
    <w:p w:rsidR="00C812EC" w:rsidRDefault="00C812EC" w:rsidP="00C812EC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 xml:space="preserve">Establish a Facebook and/or Google+ presence </w:t>
      </w:r>
    </w:p>
    <w:p w:rsidR="00C812EC" w:rsidRDefault="00C812EC" w:rsidP="00C812EC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>Tweeting with mom groups</w:t>
      </w:r>
    </w:p>
    <w:p w:rsidR="00C812EC" w:rsidRDefault="00E92276" w:rsidP="00C812EC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>
        <w:rPr>
          <w:rFonts w:eastAsia="Times New Roman" w:cstheme="minorHAnsi"/>
          <w:color w:val="1F497D"/>
          <w:sz w:val="24"/>
          <w:szCs w:val="24"/>
        </w:rPr>
        <w:t>Blogging with consumer target</w:t>
      </w:r>
    </w:p>
    <w:p w:rsidR="00E92276" w:rsidRPr="00E92276" w:rsidRDefault="00E92276" w:rsidP="00E92276">
      <w:p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</w:p>
    <w:p w:rsidR="00E92276" w:rsidRDefault="00E92276">
      <w:pPr>
        <w:rPr>
          <w:rFonts w:eastAsia="Times New Roman" w:cstheme="minorHAnsi"/>
          <w:color w:val="1F497D"/>
          <w:sz w:val="24"/>
          <w:szCs w:val="24"/>
        </w:rPr>
      </w:pPr>
      <w:r>
        <w:rPr>
          <w:rFonts w:cstheme="minorHAnsi"/>
          <w:color w:val="1F497D"/>
        </w:rPr>
        <w:br w:type="page"/>
      </w:r>
    </w:p>
    <w:p w:rsidR="001B1E08" w:rsidRPr="00E9227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F497D"/>
        </w:rPr>
      </w:pPr>
      <w:r w:rsidRPr="00E92276">
        <w:rPr>
          <w:rFonts w:asciiTheme="minorHAnsi" w:hAnsiTheme="minorHAnsi" w:cstheme="minorHAnsi"/>
          <w:b/>
          <w:color w:val="1F497D"/>
        </w:rPr>
        <w:lastRenderedPageBreak/>
        <w:t>PLANNING A PARTY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F497D"/>
        </w:rPr>
      </w:pP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F497D"/>
        </w:rPr>
      </w:pPr>
      <w:r w:rsidRPr="00EF5306">
        <w:rPr>
          <w:rFonts w:asciiTheme="minorHAnsi" w:hAnsiTheme="minorHAnsi" w:cstheme="minorHAnsi"/>
          <w:color w:val="1F497D"/>
        </w:rPr>
        <w:t>Invitations</w:t>
      </w:r>
    </w:p>
    <w:p w:rsidR="00EF5306" w:rsidRPr="00EF5306" w:rsidRDefault="00EF5306" w:rsidP="00EF5306">
      <w:pPr>
        <w:pStyle w:val="yiv1887552773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</w:rPr>
        <w:t>Can utilize visa invites. Templates are available for use.</w:t>
      </w:r>
    </w:p>
    <w:p w:rsidR="00EF5306" w:rsidRPr="00EF5306" w:rsidRDefault="00EF5306" w:rsidP="00EF5306">
      <w:pPr>
        <w:pStyle w:val="yiv1887552773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proofErr w:type="spellStart"/>
      <w:r w:rsidRPr="00EF5306">
        <w:rPr>
          <w:rFonts w:asciiTheme="minorHAnsi" w:hAnsiTheme="minorHAnsi" w:cstheme="minorHAnsi"/>
        </w:rPr>
        <w:t>Evites</w:t>
      </w:r>
      <w:proofErr w:type="spellEnd"/>
      <w:r w:rsidRPr="00EF5306">
        <w:rPr>
          <w:rFonts w:asciiTheme="minorHAnsi" w:hAnsiTheme="minorHAnsi" w:cstheme="minorHAnsi"/>
        </w:rPr>
        <w:t xml:space="preserve"> are also good if your hostess and friends utilize email as a main communication tool. </w:t>
      </w:r>
    </w:p>
    <w:p w:rsidR="00EF5306" w:rsidRDefault="00EF5306" w:rsidP="00EF5306">
      <w:pPr>
        <w:pStyle w:val="yiv1887552773msonormal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</w:rPr>
        <w:t xml:space="preserve">Remember to include a link on the </w:t>
      </w:r>
      <w:proofErr w:type="spellStart"/>
      <w:r w:rsidRPr="00EF5306">
        <w:rPr>
          <w:rFonts w:asciiTheme="minorHAnsi" w:hAnsiTheme="minorHAnsi" w:cstheme="minorHAnsi"/>
        </w:rPr>
        <w:t>evites</w:t>
      </w:r>
      <w:proofErr w:type="spellEnd"/>
      <w:r w:rsidRPr="00EF5306">
        <w:rPr>
          <w:rFonts w:asciiTheme="minorHAnsi" w:hAnsiTheme="minorHAnsi" w:cstheme="minorHAnsi"/>
        </w:rPr>
        <w:t xml:space="preserve"> to the </w:t>
      </w:r>
      <w:proofErr w:type="spellStart"/>
      <w:r w:rsidRPr="00EF5306">
        <w:rPr>
          <w:rFonts w:asciiTheme="minorHAnsi" w:hAnsiTheme="minorHAnsi" w:cstheme="minorHAnsi"/>
        </w:rPr>
        <w:t>Flutterby</w:t>
      </w:r>
      <w:proofErr w:type="spellEnd"/>
      <w:r w:rsidRPr="00EF5306">
        <w:rPr>
          <w:rFonts w:asciiTheme="minorHAnsi" w:hAnsiTheme="minorHAnsi" w:cstheme="minorHAnsi"/>
        </w:rPr>
        <w:t xml:space="preserve"> Frills catalog.</w:t>
      </w:r>
    </w:p>
    <w:p w:rsidR="00E92276" w:rsidRDefault="00E92276" w:rsidP="00E92276">
      <w:pPr>
        <w:pStyle w:val="yiv1887552773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Encourage the hostess to pick her favorite thing out of the catalog then calculate about how many orders she will need to earn that item free</w:t>
      </w:r>
    </w:p>
    <w:p w:rsidR="00E92276" w:rsidRPr="00EF5306" w:rsidRDefault="00E92276" w:rsidP="00E92276">
      <w:pPr>
        <w:pStyle w:val="yiv1887552773msonormal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</w:rPr>
      </w:pP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 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F497D"/>
        </w:rPr>
      </w:pPr>
      <w:r w:rsidRPr="00EF5306">
        <w:rPr>
          <w:rFonts w:asciiTheme="minorHAnsi" w:hAnsiTheme="minorHAnsi" w:cstheme="minorHAnsi"/>
          <w:color w:val="1F497D"/>
        </w:rPr>
        <w:t>Hostess Discounts &amp; Package</w:t>
      </w:r>
    </w:p>
    <w:p w:rsidR="001B1E08" w:rsidRPr="00EF5306" w:rsidRDefault="001B1E08" w:rsidP="00EF5306">
      <w:pPr>
        <w:pStyle w:val="yiv1887552773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We do not currently have a hostess only purchase…just the 10-20% in free product and a chance for an extra $100 in free product based on what is in the catalog.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 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F497D"/>
        </w:rPr>
      </w:pPr>
      <w:r w:rsidRPr="00EF5306">
        <w:rPr>
          <w:rFonts w:asciiTheme="minorHAnsi" w:hAnsiTheme="minorHAnsi" w:cstheme="minorHAnsi"/>
          <w:color w:val="1F497D"/>
        </w:rPr>
        <w:t>Customer Specials</w:t>
      </w:r>
    </w:p>
    <w:p w:rsidR="001B1E08" w:rsidRPr="00EF5306" w:rsidRDefault="001B1E08" w:rsidP="00EF5306">
      <w:pPr>
        <w:pStyle w:val="yiv1887552773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The customer specials are as follows:</w:t>
      </w:r>
    </w:p>
    <w:p w:rsidR="001B1E08" w:rsidRPr="00EF5306" w:rsidRDefault="001B1E08" w:rsidP="00EF5306">
      <w:pPr>
        <w:pStyle w:val="yiv1887552773msonormal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The Good Bead: Buy 4 beads get the 5</w:t>
      </w:r>
      <w:r w:rsidRPr="00EF5306">
        <w:rPr>
          <w:rFonts w:asciiTheme="minorHAnsi" w:hAnsiTheme="minorHAnsi" w:cstheme="minorHAnsi"/>
          <w:color w:val="1F497D"/>
          <w:vertAlign w:val="superscript"/>
        </w:rPr>
        <w:t>th</w:t>
      </w:r>
      <w:r w:rsidRPr="00EF5306">
        <w:rPr>
          <w:rFonts w:asciiTheme="minorHAnsi" w:hAnsiTheme="minorHAnsi" w:cstheme="minorHAnsi"/>
          <w:color w:val="1F497D"/>
        </w:rPr>
        <w:t xml:space="preserve"> free</w:t>
      </w:r>
    </w:p>
    <w:p w:rsidR="001B1E08" w:rsidRPr="00EF5306" w:rsidRDefault="001B1E08" w:rsidP="00EF5306">
      <w:pPr>
        <w:pStyle w:val="yiv1887552773msonormal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Lindsay Phillips: If you buy a shoe, get an extra snap/strap free</w:t>
      </w:r>
    </w:p>
    <w:p w:rsidR="001B1E08" w:rsidRPr="00EF5306" w:rsidRDefault="001B1E08" w:rsidP="00EF5306">
      <w:pPr>
        <w:pStyle w:val="yiv1887552773msonormal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</w:rPr>
      </w:pPr>
      <w:proofErr w:type="spellStart"/>
      <w:r w:rsidRPr="00EF5306">
        <w:rPr>
          <w:rFonts w:asciiTheme="minorHAnsi" w:hAnsiTheme="minorHAnsi" w:cstheme="minorHAnsi"/>
          <w:color w:val="1F497D"/>
        </w:rPr>
        <w:t>Luvali</w:t>
      </w:r>
      <w:proofErr w:type="spellEnd"/>
      <w:r w:rsidRPr="00EF5306">
        <w:rPr>
          <w:rFonts w:asciiTheme="minorHAnsi" w:hAnsiTheme="minorHAnsi" w:cstheme="minorHAnsi"/>
          <w:color w:val="1F497D"/>
        </w:rPr>
        <w:t xml:space="preserve"> Handbags: $20 off a classic handbag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 </w:t>
      </w:r>
    </w:p>
    <w:p w:rsidR="001B1E08" w:rsidRPr="00EF5306" w:rsidRDefault="001B1E08" w:rsidP="00EF5306">
      <w:pPr>
        <w:pStyle w:val="yiv1887552773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I can send you a link to some of the Lindsay fall catalog items.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 </w:t>
      </w:r>
    </w:p>
    <w:p w:rsidR="001B1E08" w:rsidRPr="00EF5306" w:rsidRDefault="001B1E08" w:rsidP="00EF5306">
      <w:pPr>
        <w:pStyle w:val="yiv1887552773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I currently just make up my own sheets on the computer for specials.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 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F497D"/>
        </w:rPr>
      </w:pPr>
      <w:r w:rsidRPr="00EF5306">
        <w:rPr>
          <w:rFonts w:asciiTheme="minorHAnsi" w:hAnsiTheme="minorHAnsi" w:cstheme="minorHAnsi"/>
          <w:color w:val="1F497D"/>
        </w:rPr>
        <w:t>At the Party</w:t>
      </w:r>
    </w:p>
    <w:p w:rsidR="001B1E08" w:rsidRPr="00EF5306" w:rsidRDefault="001B1E08" w:rsidP="00EF5306">
      <w:pPr>
        <w:pStyle w:val="yiv1887552773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 xml:space="preserve">This is a great website for games:  </w:t>
      </w:r>
      <w:hyperlink r:id="rId5" w:tgtFrame="_blank" w:history="1">
        <w:r w:rsidRPr="00EF5306">
          <w:rPr>
            <w:rStyle w:val="Hyperlink"/>
            <w:rFonts w:asciiTheme="minorHAnsi" w:hAnsiTheme="minorHAnsi" w:cstheme="minorHAnsi"/>
          </w:rPr>
          <w:t>http://www.homepa</w:t>
        </w:r>
        <w:r w:rsidRPr="00EF5306">
          <w:rPr>
            <w:rStyle w:val="Hyperlink"/>
            <w:rFonts w:asciiTheme="minorHAnsi" w:hAnsiTheme="minorHAnsi" w:cstheme="minorHAnsi"/>
          </w:rPr>
          <w:t>r</w:t>
        </w:r>
        <w:r w:rsidRPr="00EF5306">
          <w:rPr>
            <w:rStyle w:val="Hyperlink"/>
            <w:rFonts w:asciiTheme="minorHAnsi" w:hAnsiTheme="minorHAnsi" w:cstheme="minorHAnsi"/>
          </w:rPr>
          <w:t>typlannetwork.com/homepartygames/index.htm</w:t>
        </w:r>
      </w:hyperlink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 </w:t>
      </w:r>
    </w:p>
    <w:p w:rsidR="00EF5306" w:rsidRPr="00EF5306" w:rsidRDefault="001B1E08" w:rsidP="00EF5306">
      <w:pPr>
        <w:pStyle w:val="yiv1887552773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 xml:space="preserve">I also </w:t>
      </w:r>
    </w:p>
    <w:p w:rsidR="00EF5306" w:rsidRPr="00EF5306" w:rsidRDefault="00EF5306" w:rsidP="00EF5306">
      <w:pPr>
        <w:pStyle w:val="ListParagraph"/>
        <w:spacing w:after="0" w:line="240" w:lineRule="auto"/>
        <w:rPr>
          <w:rFonts w:cstheme="minorHAnsi"/>
          <w:color w:val="1F497D"/>
        </w:rPr>
      </w:pPr>
    </w:p>
    <w:p w:rsidR="00EF5306" w:rsidRPr="00EF5306" w:rsidRDefault="00EF5306" w:rsidP="00EF5306">
      <w:pPr>
        <w:pStyle w:val="yiv1887552773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:rsidR="00EF5306" w:rsidRPr="00EF5306" w:rsidRDefault="00EF5306" w:rsidP="00EF5306">
      <w:pPr>
        <w:pStyle w:val="ListParagraph"/>
        <w:spacing w:after="0" w:line="240" w:lineRule="auto"/>
        <w:rPr>
          <w:rFonts w:cstheme="minorHAnsi"/>
          <w:color w:val="1F497D"/>
        </w:rPr>
      </w:pPr>
    </w:p>
    <w:p w:rsidR="001B1E08" w:rsidRPr="00EF5306" w:rsidRDefault="001B1E08" w:rsidP="00EF5306">
      <w:pPr>
        <w:pStyle w:val="yiv1887552773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proofErr w:type="gramStart"/>
      <w:r w:rsidRPr="00EF5306">
        <w:rPr>
          <w:rFonts w:asciiTheme="minorHAnsi" w:hAnsiTheme="minorHAnsi" w:cstheme="minorHAnsi"/>
          <w:color w:val="1F497D"/>
        </w:rPr>
        <w:t>have</w:t>
      </w:r>
      <w:proofErr w:type="gramEnd"/>
      <w:r w:rsidRPr="00EF5306">
        <w:rPr>
          <w:rFonts w:asciiTheme="minorHAnsi" w:hAnsiTheme="minorHAnsi" w:cstheme="minorHAnsi"/>
          <w:color w:val="1F497D"/>
        </w:rPr>
        <w:t xml:space="preserve"> a pretty good book I can send you.</w:t>
      </w:r>
    </w:p>
    <w:p w:rsidR="001B1E08" w:rsidRPr="00EF5306" w:rsidRDefault="001B1E08" w:rsidP="00EF5306">
      <w:pPr>
        <w:pStyle w:val="ListParagraph"/>
        <w:spacing w:after="0" w:line="240" w:lineRule="auto"/>
        <w:rPr>
          <w:rFonts w:cstheme="minorHAnsi"/>
        </w:rPr>
      </w:pP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</w:rPr>
        <w:t>Singing up new consultants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 </w:t>
      </w:r>
    </w:p>
    <w:p w:rsidR="001B1E08" w:rsidRPr="00EF5306" w:rsidRDefault="001B1E08" w:rsidP="00EF5306">
      <w:pPr>
        <w:spacing w:after="0" w:line="240" w:lineRule="auto"/>
        <w:rPr>
          <w:rFonts w:eastAsia="Times New Roman" w:cstheme="minorHAnsi"/>
          <w:color w:val="1F497D"/>
          <w:sz w:val="24"/>
          <w:szCs w:val="24"/>
        </w:rPr>
      </w:pPr>
      <w:r w:rsidRPr="00EF5306">
        <w:rPr>
          <w:rFonts w:cstheme="minorHAnsi"/>
          <w:color w:val="1F497D"/>
        </w:rPr>
        <w:br w:type="page"/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1F497D"/>
        </w:rPr>
      </w:pPr>
      <w:r w:rsidRPr="00EF5306">
        <w:rPr>
          <w:rFonts w:asciiTheme="minorHAnsi" w:hAnsiTheme="minorHAnsi" w:cstheme="minorHAnsi"/>
          <w:color w:val="1F497D"/>
        </w:rPr>
        <w:t>ABOUT THE PRODUCTS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 xml:space="preserve">Here is background on Lindsay.  One question we get asked a lot is why not private label.   Our answer is we want to be the boutique for the home.  Get individuals that might never set foot in one, </w:t>
      </w:r>
      <w:proofErr w:type="spellStart"/>
      <w:r w:rsidRPr="00EF5306">
        <w:rPr>
          <w:rFonts w:asciiTheme="minorHAnsi" w:hAnsiTheme="minorHAnsi" w:cstheme="minorHAnsi"/>
          <w:color w:val="1F497D"/>
        </w:rPr>
        <w:t>infront</w:t>
      </w:r>
      <w:proofErr w:type="spellEnd"/>
      <w:r w:rsidRPr="00EF5306">
        <w:rPr>
          <w:rFonts w:asciiTheme="minorHAnsi" w:hAnsiTheme="minorHAnsi" w:cstheme="minorHAnsi"/>
          <w:color w:val="1F497D"/>
        </w:rPr>
        <w:t xml:space="preserve"> of up and coming designers and diversifying with the times.  </w:t>
      </w:r>
      <w:proofErr w:type="gramStart"/>
      <w:r w:rsidRPr="00EF5306">
        <w:rPr>
          <w:rFonts w:asciiTheme="minorHAnsi" w:hAnsiTheme="minorHAnsi" w:cstheme="minorHAnsi"/>
          <w:color w:val="1F497D"/>
        </w:rPr>
        <w:t>Creating a store inside a home.</w:t>
      </w:r>
      <w:proofErr w:type="gramEnd"/>
      <w:r w:rsidRPr="00EF5306">
        <w:rPr>
          <w:rFonts w:asciiTheme="minorHAnsi" w:hAnsiTheme="minorHAnsi" w:cstheme="minorHAnsi"/>
          <w:color w:val="1F497D"/>
        </w:rPr>
        <w:t>  Why shop with us instead of Simply R’s at Tuttle…for the experience, the discounts, etc.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 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 xml:space="preserve">Here is </w:t>
      </w:r>
      <w:proofErr w:type="gramStart"/>
      <w:r w:rsidRPr="00EF5306">
        <w:rPr>
          <w:rFonts w:asciiTheme="minorHAnsi" w:hAnsiTheme="minorHAnsi" w:cstheme="minorHAnsi"/>
          <w:color w:val="1F497D"/>
        </w:rPr>
        <w:t>an</w:t>
      </w:r>
      <w:proofErr w:type="gramEnd"/>
      <w:r w:rsidRPr="00EF5306">
        <w:rPr>
          <w:rFonts w:asciiTheme="minorHAnsi" w:hAnsiTheme="minorHAnsi" w:cstheme="minorHAnsi"/>
          <w:color w:val="1F497D"/>
        </w:rPr>
        <w:t xml:space="preserve"> great article on Lindsay that will give you background: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 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hyperlink r:id="rId6" w:tgtFrame="_blank" w:history="1">
        <w:r w:rsidRPr="00EF5306">
          <w:rPr>
            <w:rStyle w:val="Hyperlink"/>
            <w:rFonts w:asciiTheme="minorHAnsi" w:hAnsiTheme="minorHAnsi" w:cstheme="minorHAnsi"/>
          </w:rPr>
          <w:t>http://www.newswire.net/newsroom/permalink/68549.html</w:t>
        </w:r>
      </w:hyperlink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 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hyperlink r:id="rId7" w:tgtFrame="_blank" w:history="1">
        <w:r w:rsidRPr="00EF5306">
          <w:rPr>
            <w:rStyle w:val="Hyperlink"/>
            <w:rFonts w:asciiTheme="minorHAnsi" w:hAnsiTheme="minorHAnsi" w:cstheme="minorHAnsi"/>
          </w:rPr>
          <w:t>http://www.luvaliconvertibles.com/pages/faq</w:t>
        </w:r>
      </w:hyperlink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 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hyperlink r:id="rId8" w:tgtFrame="_blank" w:history="1">
        <w:r w:rsidRPr="00EF5306">
          <w:rPr>
            <w:rStyle w:val="Hyperlink"/>
            <w:rFonts w:asciiTheme="minorHAnsi" w:hAnsiTheme="minorHAnsi" w:cstheme="minorHAnsi"/>
          </w:rPr>
          <w:t>https://www.thegoodbead.com/about-us.cfm</w:t>
        </w:r>
      </w:hyperlink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 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The other lines we will not be carrying in the fall.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 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I believe we can handle your new consultants.</w:t>
      </w:r>
    </w:p>
    <w:p w:rsidR="001B1E08" w:rsidRPr="00EF5306" w:rsidRDefault="001B1E08" w:rsidP="00EF5306">
      <w:pPr>
        <w:pStyle w:val="yiv1887552773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F5306">
        <w:rPr>
          <w:rFonts w:asciiTheme="minorHAnsi" w:hAnsiTheme="minorHAnsi" w:cstheme="minorHAnsi"/>
          <w:color w:val="1F497D"/>
        </w:rPr>
        <w:t> </w:t>
      </w:r>
    </w:p>
    <w:p w:rsidR="00FE7318" w:rsidRPr="00EF5306" w:rsidRDefault="00FE7318" w:rsidP="00EF5306">
      <w:pPr>
        <w:spacing w:after="0" w:line="240" w:lineRule="auto"/>
        <w:rPr>
          <w:rFonts w:cstheme="minorHAnsi"/>
        </w:rPr>
      </w:pPr>
    </w:p>
    <w:sectPr w:rsidR="00FE7318" w:rsidRPr="00EF5306" w:rsidSect="00FE7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31F3E"/>
    <w:multiLevelType w:val="hybridMultilevel"/>
    <w:tmpl w:val="7492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335CB"/>
    <w:multiLevelType w:val="hybridMultilevel"/>
    <w:tmpl w:val="D7AC5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0D5A68"/>
    <w:multiLevelType w:val="hybridMultilevel"/>
    <w:tmpl w:val="87681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CD14CD"/>
    <w:multiLevelType w:val="hybridMultilevel"/>
    <w:tmpl w:val="5AAA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675E3"/>
    <w:multiLevelType w:val="hybridMultilevel"/>
    <w:tmpl w:val="9D82345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1B1E08"/>
    <w:rsid w:val="001B1E08"/>
    <w:rsid w:val="001F6B56"/>
    <w:rsid w:val="00B83FB7"/>
    <w:rsid w:val="00C812EC"/>
    <w:rsid w:val="00E92276"/>
    <w:rsid w:val="00EB01F4"/>
    <w:rsid w:val="00EF5306"/>
    <w:rsid w:val="00FE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887552773msonormal">
    <w:name w:val="yiv1887552773msonormal"/>
    <w:basedOn w:val="Normal"/>
    <w:rsid w:val="001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1E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E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6B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oodbead.com/about-us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valiconvertibles.com/pages/f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swire.net/newsroom/permalink/68549.html" TargetMode="External"/><Relationship Id="rId5" Type="http://schemas.openxmlformats.org/officeDocument/2006/relationships/hyperlink" Target="http://www.homepartyplannetwork.com/homepartygames/index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Stokell</dc:creator>
  <cp:lastModifiedBy>Paul Stokell</cp:lastModifiedBy>
  <cp:revision>1</cp:revision>
  <cp:lastPrinted>2011-07-21T23:21:00Z</cp:lastPrinted>
  <dcterms:created xsi:type="dcterms:W3CDTF">2011-07-21T23:12:00Z</dcterms:created>
  <dcterms:modified xsi:type="dcterms:W3CDTF">2011-07-22T03:36:00Z</dcterms:modified>
</cp:coreProperties>
</file>